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/>
  <w:body>
    <w:p w:rsidP="00000000" w:rsidRPr="00000000" w:rsidR="00000000" w:rsidDel="00000000" w:rsidRDefault="00000000">
      <w:pPr>
        <w:pStyle w:val="Heading1"/>
      </w:pPr>
      <w:bookmarkStart w:id="0" w:colFirst="0" w:name="h.bs8tqxz1jxsm" w:colLast="0"/>
      <w:bookmarkEnd w:id="0"/>
      <w:r w:rsidRPr="00000000" w:rsidR="00000000" w:rsidDel="00000000">
        <w:rPr>
          <w:rFonts w:cs="Calibri" w:hAnsi="Calibri" w:eastAsia="Calibri" w:ascii="Calibri"/>
          <w:rtl w:val="0"/>
        </w:rPr>
        <w:t xml:space="preserve">Oscillicious Releases JamDeck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Freestyle Jamming Software Now Available for Windows and Mac OS X;</w:t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Free Trial Available; First Native Music Studio for Google Chrome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Toronto, December 6th, 2012 - Oscillicious has announced the immediate availability of JamDeck, a new music production application for freestyle jamming and quick songwriting. JamDeck 1.0 is now available for Windows and Mac OS X and incorporates improvements based on public beta feedback.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JamDeck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is an organic music production studio for instant jamming, songwriting, and experimentation using a live looping workflow. Musicians can instantly jam using 39 built-in instruments and 5 drum kits, creating music naturally by recording and layering loops. JamDeck captures the straightforwardness of jamming with real instruments, in an all-inclusive software studio on the desktop for the first time. Jams are stored in industry standard formats and are exportable to all popular DAWs via drag and drop, making JamDeck a novel songwriting tool. The software is compatible with all USB MIDI keyboards.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JamDeck also includes a broad range of classic sampled instruments and synth sounds from the </w:t>
      </w:r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SodaSynth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and </w:t>
      </w:r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Analog Extracts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VST plug-ins by Oscillicious. Combined with 29 drum beats spanning a range of styles, the result is an all-inclusive, distraction-free environment for quick songwriting and instant jamming.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JamDeck for Chrome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builds on the success of the groundbreaking SodaSynth Chrome app to bring a taste of the organic jamming software to the browser. As the first full-featured music production software enhanced with Google Native Client technology, JamDeck for Chrome offers musicians unprecedented latency, sound quality, and performance right inside Google Chrome.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</w:pPr>
      <w:bookmarkStart w:id="1" w:colFirst="0" w:name="h.s0c7orr4pukm" w:colLast="0"/>
      <w:bookmarkEnd w:id="1"/>
      <w:r w:rsidRPr="00000000" w:rsidR="00000000" w:rsidDel="00000000">
        <w:rPr>
          <w:rFonts w:cs="Calibri" w:hAnsi="Calibri" w:eastAsia="Calibri" w:ascii="Calibri"/>
          <w:rtl w:val="0"/>
        </w:rPr>
        <w:t xml:space="preserve">Pricing and Availability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JamDeck for Windows and Mac OS X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is now available for purchase directly from Oscillicious for $39.00 USD / € 29.00 / £ 24.00:</w:t>
      </w:r>
    </w:p>
    <w:p w:rsidP="00000000" w:rsidRPr="00000000" w:rsidR="00000000" w:rsidDel="00000000" w:rsidRDefault="00000000">
      <w:pPr/>
      <w:hyperlink r:id="rId5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http://www.jamdeck.net/buy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A </w:t>
      </w:r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free trial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is available for download from the JamDeck website:</w:t>
      </w:r>
    </w:p>
    <w:p w:rsidP="00000000" w:rsidRPr="00000000" w:rsidR="00000000" w:rsidDel="00000000" w:rsidRDefault="00000000">
      <w:pPr/>
      <w:hyperlink r:id="rId6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http://www.jamdeck.net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b w:val="1"/>
          <w:sz w:val="28"/>
          <w:rtl w:val="0"/>
        </w:rPr>
        <w:t xml:space="preserve">JamDeck for Chrome </w:t>
      </w: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is available in the Chrome Web Store:</w:t>
      </w:r>
    </w:p>
    <w:p w:rsidP="00000000" w:rsidRPr="00000000" w:rsidR="00000000" w:rsidDel="00000000" w:rsidRDefault="00000000">
      <w:pPr/>
      <w:hyperlink r:id="rId7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https://chrome.google.com/webstore/detail/jbkilbgofafobojkifhjflhnnbiojbjb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  <w:spacing w:lineRule="auto" w:after="80" w:before="360"/>
      </w:pPr>
      <w:bookmarkStart w:id="2" w:colFirst="0" w:name="h.zdycjo7w8n54" w:colLast="0"/>
      <w:bookmarkEnd w:id="2"/>
      <w:r w:rsidRPr="00000000" w:rsidR="00000000" w:rsidDel="00000000">
        <w:rPr>
          <w:rFonts w:cs="Calibri" w:hAnsi="Calibri" w:eastAsia="Calibri" w:ascii="Calibri"/>
          <w:rtl w:val="0"/>
        </w:rPr>
        <w:t xml:space="preserve">Press Contact and Further Information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Product page: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hyperlink r:id="rId8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http://www.jamdeck.net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Press Kit:</w:t>
      </w:r>
    </w:p>
    <w:p w:rsidP="00000000" w:rsidRPr="00000000" w:rsidR="00000000" w:rsidDel="00000000" w:rsidRDefault="00000000">
      <w:pPr/>
      <w:hyperlink r:id="rId9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http://www.oscillicious.com/jamdeck/jamdeck_press_kit.zip</w:t>
        </w:r>
      </w:hyperlink>
      <w:hyperlink r:id="rId1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/>
      <w:hyperlink r:id="rId11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Adam Davison, Communications Manager</w:t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Email: adam.davison@oscillicious.com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spacing w:lineRule="auto" w:after="80" w:before="28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pStyle w:val="Heading3"/>
        <w:spacing w:lineRule="auto" w:after="80" w:before="28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  <w:spacing w:lineRule="auto" w:after="80" w:before="280"/>
      </w:pPr>
      <w:r w:rsidRPr="00000000" w:rsidR="00000000" w:rsidDel="00000000">
        <w:rPr>
          <w:rFonts w:cs="Calibri" w:hAnsi="Calibri" w:eastAsia="Calibri" w:ascii="Calibri"/>
          <w:color w:val="000000"/>
          <w:sz w:val="28"/>
          <w:rtl w:val="0"/>
        </w:rPr>
        <w:t xml:space="preserve">About Oscillicious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Oscillicious is a startup from the developers of Mixxx, the open source DJ software. Founded in 2011, Oscillicious focuses on developing key audio tools to improve musicians' workflows on emerging platforms.</w:t>
        <w:br w:type="textWrapping"/>
        <w:br w:type="textWrapping"/>
        <w:t xml:space="preserve">In February 2011, Mixxx launched in the Mac App Store, and quickly became the #1 Top Free App worldwide. In September 2011, Oscillicious released SodaSynth for Chrome as the world’s first application to use Native Client technology in the Chrome Web Store, bringing low-latency audio to the web for the first time. With a history of creating innovative audio software, Oscillicious is continuing to think outside the box to better serve musicians.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hyperlink r:id="rId12">
        <w:r w:rsidRPr="00000000" w:rsidR="00000000" w:rsidDel="00000000">
          <w:rPr>
            <w:rFonts w:cs="Calibri" w:hAnsi="Calibri" w:eastAsia="Calibri" w:ascii="Calibri"/>
            <w:color w:val="1155cc"/>
            <w:sz w:val="28"/>
            <w:u w:val="single"/>
            <w:rtl w:val="0"/>
          </w:rPr>
          <w:t xml:space="preserve">http://www.oscillicious.com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alibri" w:hAnsi="Calibri" w:eastAsia="Calibri" w:ascii="Calibri"/>
          <w:sz w:val="24"/>
          <w:rtl w:val="0"/>
        </w:rPr>
        <w:t xml:space="preserve">###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color w:val="888888"/>
          <w:sz w:val="16"/>
          <w:highlight w:val="white"/>
          <w:rtl w:val="0"/>
        </w:rPr>
        <w:t xml:space="preserve">VST is a trademark of Steinberg Media Technologies GmbH.</w:t>
      </w:r>
      <w:r w:rsidRPr="00000000" w:rsidR="00000000" w:rsidDel="00000000">
        <w:rPr>
          <w:rtl w:val="0"/>
        </w:rPr>
      </w:r>
    </w:p>
    <w:sectPr>
      <w:headerReference r:id="rId13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ind w:right="-719" w:hanging="179"/>
      <w:jc w:val="right"/>
    </w:pPr>
    <w:r w:rsidRPr="00000000" w:rsidR="00000000" w:rsidDel="00000000">
      <w:drawing>
        <wp:inline>
          <wp:extent cy="600075" cx="3476625"/>
          <wp:docPr id="1" name="image00.png"/>
          <a:graphic>
            <a:graphicData uri="http://schemas.openxmlformats.org/drawingml/2006/picture">
              <pic:pic>
                <pic:nvPicPr>
                  <pic:cNvPr id="0" name="image00.png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ext cy="600075" cx="3476625"/>
                  </a:xfrm>
                  <a:prstGeom prst="rect"/>
                </pic:spPr>
              </pic:pic>
            </a:graphicData>
          </a:graphic>
        </wp:inline>
      </w:drawing>
    </w: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http://www.oscillicious.com" Type="http://schemas.openxmlformats.org/officeDocument/2006/relationships/hyperlink" TargetMode="External" Id="rId12"/><Relationship Target="settings.xml" Type="http://schemas.openxmlformats.org/officeDocument/2006/relationships/settings" Id="rId1"/><Relationship Target="header1.xml" Type="http://schemas.openxmlformats.org/officeDocument/2006/relationships/header" Id="rId13"/><Relationship Target="styles.xml" Type="http://schemas.openxmlformats.org/officeDocument/2006/relationships/styles" Id="rId4"/><Relationship Target="http://www.oscillicious.com/sodasynth/sodasynth_press_kit.zip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://www.oscillicious.com/sodasynth/sodasynth_press_kit.zip" Type="http://schemas.openxmlformats.org/officeDocument/2006/relationships/hyperlink" TargetMode="External" Id="rId11"/><Relationship Target="http://www.oscillicious.com/jamdeck/jamdeck_press_kit.zip" Type="http://schemas.openxmlformats.org/officeDocument/2006/relationships/hyperlink" TargetMode="External" Id="rId9"/><Relationship Target="http://www.jamdeck.net" Type="http://schemas.openxmlformats.org/officeDocument/2006/relationships/hyperlink" TargetMode="External" Id="rId6"/><Relationship Target="http://www.jamdeck.net/buy" Type="http://schemas.openxmlformats.org/officeDocument/2006/relationships/hyperlink" TargetMode="External" Id="rId5"/><Relationship Target="http://www.jamdeck.net" Type="http://schemas.openxmlformats.org/officeDocument/2006/relationships/hyperlink" TargetMode="External" Id="rId8"/><Relationship Target="https://chrome.google.com/webstore/detail/jbkilbgofafobojkifhjflhnnbiojbjb" Type="http://schemas.openxmlformats.org/officeDocument/2006/relationships/hyperlink" TargetMode="External" Id="rId7"/></Relationships>
</file>

<file path=word/_rels/header1.xml.rels><?xml version="1.0" encoding="UTF-8" standalone="yes"?><Relationships xmlns="http://schemas.openxmlformats.org/package/2006/relationships"><Relationship Target="media/image00.png" Type="http://schemas.openxmlformats.org/officeDocument/2006/relationships/image" Id="rId1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JamDeck Press Release.docx</dc:title>
</cp:coreProperties>
</file>